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CA64A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CA64A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</w:t>
            </w:r>
            <w:r w:rsidR="003C40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3C4062">
              <w:rPr>
                <w:rFonts w:asciiTheme="minorHAnsi" w:hAnsiTheme="minorHAnsi"/>
                <w:sz w:val="24"/>
                <w:szCs w:val="24"/>
              </w:rPr>
              <w:t>развития</w:t>
            </w:r>
            <w:r w:rsidRPr="0085682D">
              <w:rPr>
                <w:rFonts w:asciiTheme="minorHAnsi" w:hAnsiTheme="minorHAnsi"/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85682D" w:rsidRDefault="00CA5075" w:rsidP="00CA64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CA64A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CA6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427C33">
              <w:rPr>
                <w:rFonts w:asciiTheme="minorHAnsi" w:hAnsiTheme="minorHAnsi"/>
                <w:sz w:val="24"/>
                <w:szCs w:val="24"/>
              </w:rPr>
              <w:t>«</w:t>
            </w:r>
            <w:r w:rsidR="00BC7EE7" w:rsidRPr="00BC7EE7">
              <w:rPr>
                <w:rFonts w:asciiTheme="minorHAnsi" w:hAnsiTheme="minorHAnsi"/>
                <w:sz w:val="24"/>
                <w:szCs w:val="24"/>
              </w:rPr>
              <w:t>О внесении изменений в постановление администрации города Ни</w:t>
            </w:r>
            <w:r w:rsidR="00BC7EE7">
              <w:rPr>
                <w:rFonts w:asciiTheme="minorHAnsi" w:hAnsiTheme="minorHAnsi"/>
                <w:sz w:val="24"/>
                <w:szCs w:val="24"/>
              </w:rPr>
              <w:t xml:space="preserve">жнего Новгорода от 18.11.2019 № </w:t>
            </w:r>
            <w:r w:rsidR="00BC7EE7" w:rsidRPr="00BC7EE7">
              <w:rPr>
                <w:rFonts w:asciiTheme="minorHAnsi" w:hAnsiTheme="minorHAnsi"/>
                <w:sz w:val="24"/>
                <w:szCs w:val="24"/>
              </w:rPr>
              <w:t>4420</w:t>
            </w:r>
            <w:r w:rsidR="00427C33" w:rsidRPr="00427C33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CA64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BC7EE7" w:rsidRDefault="00CA5075" w:rsidP="00CA64A7">
      <w:pPr>
        <w:autoSpaceDE w:val="0"/>
        <w:autoSpaceDN w:val="0"/>
        <w:adjustRightInd w:val="0"/>
        <w:jc w:val="center"/>
        <w:rPr>
          <w:rFonts w:asciiTheme="minorHAnsi" w:hAnsiTheme="minorHAnsi"/>
          <w:sz w:val="10"/>
          <w:szCs w:val="10"/>
        </w:rPr>
      </w:pPr>
    </w:p>
    <w:p w:rsidR="00CA5075" w:rsidRPr="0085682D" w:rsidRDefault="0085682D" w:rsidP="00CA64A7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3A0DD2" w:rsidRDefault="00427C33" w:rsidP="00CA64A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«15</w:t>
      </w:r>
      <w:r w:rsidR="003A0DD2" w:rsidRPr="003A0DD2">
        <w:rPr>
          <w:rFonts w:ascii="Calibri" w:hAnsi="Calibri"/>
          <w:sz w:val="24"/>
          <w:szCs w:val="24"/>
        </w:rPr>
        <w:t xml:space="preserve">» </w:t>
      </w:r>
      <w:r>
        <w:rPr>
          <w:rFonts w:ascii="Calibri" w:hAnsi="Calibri"/>
          <w:sz w:val="24"/>
          <w:szCs w:val="24"/>
        </w:rPr>
        <w:t>марта</w:t>
      </w:r>
      <w:r w:rsidR="003C4062">
        <w:rPr>
          <w:rFonts w:ascii="Calibri" w:hAnsi="Calibri"/>
          <w:sz w:val="24"/>
          <w:szCs w:val="24"/>
        </w:rPr>
        <w:t xml:space="preserve"> 2021</w:t>
      </w:r>
      <w:r w:rsidR="00E22664">
        <w:rPr>
          <w:rFonts w:ascii="Calibri" w:hAnsi="Calibri"/>
          <w:sz w:val="24"/>
          <w:szCs w:val="24"/>
        </w:rPr>
        <w:t xml:space="preserve"> года </w:t>
      </w:r>
      <w:r>
        <w:rPr>
          <w:rFonts w:ascii="Calibri" w:hAnsi="Calibri"/>
          <w:sz w:val="24"/>
          <w:szCs w:val="24"/>
        </w:rPr>
        <w:t>– «13</w:t>
      </w:r>
      <w:r w:rsidR="003A0DD2" w:rsidRPr="003A0DD2">
        <w:rPr>
          <w:rFonts w:ascii="Calibri" w:hAnsi="Calibri"/>
          <w:sz w:val="24"/>
          <w:szCs w:val="24"/>
        </w:rPr>
        <w:t xml:space="preserve">» </w:t>
      </w:r>
      <w:r>
        <w:rPr>
          <w:rFonts w:ascii="Calibri" w:hAnsi="Calibri"/>
          <w:sz w:val="24"/>
          <w:szCs w:val="24"/>
        </w:rPr>
        <w:t>апреля</w:t>
      </w:r>
      <w:r w:rsidR="003C4062">
        <w:rPr>
          <w:rFonts w:ascii="Calibri" w:hAnsi="Calibri"/>
          <w:sz w:val="24"/>
          <w:szCs w:val="24"/>
        </w:rPr>
        <w:t xml:space="preserve"> 2021</w:t>
      </w:r>
      <w:r w:rsidR="003A0DD2" w:rsidRPr="003A0DD2">
        <w:rPr>
          <w:rFonts w:ascii="Calibri" w:hAnsi="Calibri"/>
          <w:sz w:val="24"/>
          <w:szCs w:val="24"/>
        </w:rPr>
        <w:t xml:space="preserve"> года</w:t>
      </w:r>
    </w:p>
    <w:p w:rsidR="00CA5075" w:rsidRPr="0085682D" w:rsidRDefault="00CA5075" w:rsidP="00CA64A7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5682D" w:rsidTr="00BC7EE7">
        <w:tc>
          <w:tcPr>
            <w:tcW w:w="817" w:type="dxa"/>
          </w:tcPr>
          <w:p w:rsidR="00CA5075" w:rsidRPr="0085682D" w:rsidRDefault="00CA5075" w:rsidP="00CA64A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CA64A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CA64A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5682D" w:rsidRDefault="00CA5075" w:rsidP="00CA64A7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BC7EE7">
        <w:tc>
          <w:tcPr>
            <w:tcW w:w="817" w:type="dxa"/>
          </w:tcPr>
          <w:p w:rsidR="0085682D" w:rsidRPr="0085682D" w:rsidRDefault="0085682D" w:rsidP="00CA64A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CA6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427C33" w:rsidP="00CA64A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3C4062">
              <w:rPr>
                <w:rFonts w:asciiTheme="minorHAnsi" w:hAnsiTheme="minorHAnsi" w:cs="Times New Roman"/>
                <w:sz w:val="24"/>
                <w:szCs w:val="24"/>
              </w:rPr>
              <w:t>5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марта</w:t>
            </w:r>
            <w:r w:rsidR="003C4062">
              <w:rPr>
                <w:rFonts w:asciiTheme="minorHAnsi" w:hAnsiTheme="minorHAnsi" w:cs="Times New Roman"/>
                <w:sz w:val="24"/>
                <w:szCs w:val="24"/>
              </w:rPr>
              <w:t xml:space="preserve"> 2021</w:t>
            </w:r>
            <w:r w:rsidR="00DB6C37">
              <w:rPr>
                <w:rFonts w:asciiTheme="minorHAnsi" w:hAnsiTheme="minorHAnsi" w:cs="Times New Roman"/>
                <w:sz w:val="24"/>
                <w:szCs w:val="24"/>
              </w:rPr>
              <w:t xml:space="preserve"> года  – </w:t>
            </w:r>
          </w:p>
          <w:p w:rsidR="0085682D" w:rsidRPr="0085682D" w:rsidRDefault="00427C33" w:rsidP="003C4062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13 апреля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="003C4062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C7493D" w:rsidRDefault="00BC7EE7" w:rsidP="00CA64A7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BC7EE7">
        <w:tc>
          <w:tcPr>
            <w:tcW w:w="817" w:type="dxa"/>
          </w:tcPr>
          <w:p w:rsidR="00472AD9" w:rsidRPr="0085682D" w:rsidRDefault="00472AD9" w:rsidP="00CA64A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CA64A7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27C33" w:rsidRDefault="00427C33" w:rsidP="00427C33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15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марта 2021 года  – </w:t>
            </w:r>
          </w:p>
          <w:p w:rsidR="00472AD9" w:rsidRPr="0085682D" w:rsidRDefault="00427C33" w:rsidP="00427C33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13 апреля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21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472AD9" w:rsidRPr="0085682D" w:rsidRDefault="00472AD9" w:rsidP="00CA64A7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CA64A7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3C4062" w:rsidRPr="005C0774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5C0774" w:rsidRDefault="003C4062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ТПП Нижегородской области</w:t>
            </w:r>
            <w:r w:rsidR="00BC7EE7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CA5075" w:rsidRPr="0085682D" w:rsidRDefault="00CA5075" w:rsidP="00CA64A7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3887"/>
        <w:gridCol w:w="1842"/>
        <w:gridCol w:w="4112"/>
      </w:tblGrid>
      <w:tr w:rsidR="00CA5075" w:rsidRPr="0085682D" w:rsidTr="00444945">
        <w:trPr>
          <w:trHeight w:val="1290"/>
        </w:trPr>
        <w:tc>
          <w:tcPr>
            <w:tcW w:w="649" w:type="dxa"/>
            <w:vAlign w:val="center"/>
          </w:tcPr>
          <w:p w:rsidR="00CA5075" w:rsidRPr="00444945" w:rsidRDefault="00BC7EE7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CA5075" w:rsidRPr="00444945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CA5075" w:rsidRPr="00444945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proofErr w:type="spellStart"/>
            <w:r w:rsidR="00CA5075" w:rsidRPr="00444945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7" w:type="dxa"/>
            <w:vAlign w:val="center"/>
          </w:tcPr>
          <w:p w:rsidR="00CA5075" w:rsidRPr="00444945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Замечания и (или) предложения</w:t>
            </w:r>
          </w:p>
        </w:tc>
        <w:tc>
          <w:tcPr>
            <w:tcW w:w="1842" w:type="dxa"/>
            <w:vAlign w:val="center"/>
          </w:tcPr>
          <w:p w:rsidR="00CA5075" w:rsidRPr="00444945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112" w:type="dxa"/>
            <w:vAlign w:val="center"/>
          </w:tcPr>
          <w:p w:rsidR="00CA5075" w:rsidRPr="00444945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Комментарий (позиция) регулирующего органа</w:t>
            </w:r>
          </w:p>
        </w:tc>
      </w:tr>
      <w:tr w:rsidR="00BC7EE7" w:rsidRPr="0085682D" w:rsidTr="00444945">
        <w:tc>
          <w:tcPr>
            <w:tcW w:w="649" w:type="dxa"/>
          </w:tcPr>
          <w:p w:rsidR="00BC7EE7" w:rsidRDefault="00BC7EE7" w:rsidP="00BC7EE7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BC7EE7" w:rsidRPr="00444945" w:rsidRDefault="00BC7EE7" w:rsidP="0054510B">
            <w:pPr>
              <w:spacing w:line="216" w:lineRule="auto"/>
              <w:ind w:firstLine="282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44945">
              <w:rPr>
                <w:rStyle w:val="fontstyle01"/>
                <w:rFonts w:asciiTheme="minorHAnsi" w:hAnsiTheme="minorHAnsi"/>
                <w:sz w:val="22"/>
                <w:szCs w:val="22"/>
              </w:rPr>
              <w:t>Предлагает определить начинающих субъектов малого предпринимательства как хозяйствующих субъектов, отнесенных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 предприятиям, с даты регистрации в налоговых органах, которых на момент подачи заявки на предоставление Гранта прошло не более 2 лет.</w:t>
            </w:r>
            <w:proofErr w:type="gramEnd"/>
          </w:p>
        </w:tc>
        <w:tc>
          <w:tcPr>
            <w:tcW w:w="1842" w:type="dxa"/>
          </w:tcPr>
          <w:p w:rsidR="00BC7EE7" w:rsidRPr="00444945" w:rsidRDefault="00BC7EE7" w:rsidP="00BC7EE7">
            <w:pPr>
              <w:pStyle w:val="ConsPlusNormal"/>
              <w:spacing w:line="216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ТПП Нижегородской области</w:t>
            </w:r>
          </w:p>
        </w:tc>
        <w:tc>
          <w:tcPr>
            <w:tcW w:w="4112" w:type="dxa"/>
          </w:tcPr>
          <w:p w:rsidR="00BC7EE7" w:rsidRPr="00444945" w:rsidRDefault="0054510B" w:rsidP="00665926">
            <w:pPr>
              <w:pStyle w:val="ConsPlusNormal"/>
              <w:spacing w:line="216" w:lineRule="auto"/>
              <w:ind w:firstLine="79"/>
              <w:jc w:val="both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Отклонено.</w:t>
            </w:r>
          </w:p>
          <w:p w:rsidR="0054510B" w:rsidRPr="00444945" w:rsidRDefault="00665926" w:rsidP="00665926">
            <w:pPr>
              <w:pStyle w:val="ConsPlusNormal"/>
              <w:spacing w:line="216" w:lineRule="auto"/>
              <w:ind w:firstLine="7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Федеральное законодательство не дает четкого понятия «начинающий предприниматель».</w:t>
            </w:r>
          </w:p>
          <w:p w:rsidR="004460DF" w:rsidRPr="00444945" w:rsidRDefault="004460DF" w:rsidP="00665926">
            <w:pPr>
              <w:pStyle w:val="ConsPlusNormal"/>
              <w:spacing w:line="216" w:lineRule="auto"/>
              <w:ind w:firstLine="7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Приказ</w:t>
            </w:r>
            <w:r w:rsidR="00444945"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ом Министерства экономического развития 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 xml:space="preserve">Российской Федерации от 17.03.2021 № 122 утверждена </w:t>
            </w:r>
            <w:r w:rsidR="00444945"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Методика 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>для расчета показателя «</w:t>
            </w:r>
            <w:r w:rsidR="00444945"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Количество начинающих предпринимателей, 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 xml:space="preserve">получивших финансовую поддержку», которой введено понятие «начинающие предприниматели» – </w:t>
            </w:r>
            <w:r w:rsidR="00444945" w:rsidRPr="00444945">
              <w:rPr>
                <w:rFonts w:asciiTheme="minorHAnsi" w:hAnsiTheme="minorHAnsi" w:cs="Times New Roman"/>
                <w:sz w:val="22"/>
                <w:szCs w:val="22"/>
              </w:rPr>
              <w:t>вновь зарегистри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 xml:space="preserve">рованные и действующие менее 1 </w:t>
            </w:r>
            <w:r w:rsidR="00444945" w:rsidRPr="00444945">
              <w:rPr>
                <w:rFonts w:asciiTheme="minorHAnsi" w:hAnsiTheme="minorHAnsi" w:cs="Times New Roman"/>
                <w:sz w:val="22"/>
                <w:szCs w:val="22"/>
              </w:rPr>
              <w:t>года субъекты малого и среднего предпринимательства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 xml:space="preserve"> (далее – СПД).</w:t>
            </w:r>
          </w:p>
          <w:p w:rsidR="00665926" w:rsidRPr="00444945" w:rsidRDefault="00395178" w:rsidP="00444945">
            <w:pPr>
              <w:pStyle w:val="ConsPlusNormal"/>
              <w:spacing w:line="216" w:lineRule="auto"/>
              <w:ind w:firstLine="7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>Таким образом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 увеличение срока 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 xml:space="preserve">деятельности СПД с момента регистрации до 2 лет </w:t>
            </w:r>
            <w:r w:rsidRPr="0044494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44945">
              <w:rPr>
                <w:rFonts w:asciiTheme="minorHAnsi" w:hAnsiTheme="minorHAnsi" w:cs="Times New Roman"/>
                <w:sz w:val="22"/>
                <w:szCs w:val="22"/>
              </w:rPr>
              <w:t>в качестве условия предоставления гранта не целесообразно.</w:t>
            </w:r>
          </w:p>
        </w:tc>
      </w:tr>
    </w:tbl>
    <w:p w:rsidR="00CA5075" w:rsidRDefault="00CA5075" w:rsidP="00CA64A7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9A5BEB" w:rsidP="00CA64A7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Директор </w:t>
      </w:r>
      <w:r w:rsidR="0085682D" w:rsidRPr="0085682D">
        <w:rPr>
          <w:rFonts w:asciiTheme="minorHAnsi" w:hAnsiTheme="minorHAnsi" w:cs="Times New Roman"/>
          <w:sz w:val="24"/>
          <w:szCs w:val="24"/>
        </w:rPr>
        <w:t>департамента</w:t>
      </w:r>
      <w:r w:rsidR="003C4062">
        <w:rPr>
          <w:rFonts w:asciiTheme="minorHAnsi" w:hAnsiTheme="minorHAnsi" w:cs="Times New Roman"/>
          <w:sz w:val="24"/>
          <w:szCs w:val="24"/>
        </w:rPr>
        <w:t xml:space="preserve"> развития</w:t>
      </w:r>
      <w:r w:rsidR="0085682D" w:rsidRPr="0085682D">
        <w:rPr>
          <w:rFonts w:asciiTheme="minorHAnsi" w:hAnsiTheme="minorHAnsi" w:cs="Times New Roman"/>
          <w:sz w:val="24"/>
          <w:szCs w:val="24"/>
        </w:rPr>
        <w:t xml:space="preserve"> предпринимательства </w:t>
      </w:r>
    </w:p>
    <w:p w:rsidR="005C0774" w:rsidRPr="006B7F76" w:rsidRDefault="0085682D" w:rsidP="00BC7EE7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</w:t>
      </w:r>
      <w:r w:rsidR="0004708E">
        <w:rPr>
          <w:rFonts w:asciiTheme="minorHAnsi" w:hAnsiTheme="minorHAnsi" w:cs="Times New Roman"/>
          <w:sz w:val="24"/>
          <w:szCs w:val="24"/>
        </w:rPr>
        <w:t xml:space="preserve">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</w:t>
      </w:r>
      <w:r w:rsidR="00444945">
        <w:rPr>
          <w:rFonts w:asciiTheme="minorHAnsi" w:hAnsiTheme="minorHAnsi" w:cs="Times New Roman"/>
          <w:sz w:val="24"/>
          <w:szCs w:val="24"/>
        </w:rPr>
        <w:t xml:space="preserve">      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3C4062">
        <w:rPr>
          <w:rFonts w:asciiTheme="minorHAnsi" w:hAnsiTheme="minorHAnsi" w:cs="Times New Roman"/>
          <w:sz w:val="24"/>
          <w:szCs w:val="24"/>
        </w:rPr>
        <w:t>А.В. Симагин</w:t>
      </w:r>
    </w:p>
    <w:sectPr w:rsidR="005C0774" w:rsidRPr="006B7F76" w:rsidSect="00665926">
      <w:headerReference w:type="even" r:id="rId8"/>
      <w:headerReference w:type="default" r:id="rId9"/>
      <w:pgSz w:w="11907" w:h="16834" w:code="9"/>
      <w:pgMar w:top="567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32" w:rsidRDefault="00284132">
      <w:r>
        <w:separator/>
      </w:r>
    </w:p>
  </w:endnote>
  <w:endnote w:type="continuationSeparator" w:id="0">
    <w:p w:rsidR="00284132" w:rsidRDefault="0028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32" w:rsidRDefault="00284132">
      <w:r>
        <w:separator/>
      </w:r>
    </w:p>
  </w:footnote>
  <w:footnote w:type="continuationSeparator" w:id="0">
    <w:p w:rsidR="00284132" w:rsidRDefault="0028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582360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367"/>
      <w:docPartObj>
        <w:docPartGallery w:val="Page Numbers (Top of Page)"/>
        <w:docPartUnique/>
      </w:docPartObj>
    </w:sdtPr>
    <w:sdtContent>
      <w:p w:rsidR="00212298" w:rsidRDefault="00582360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444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7316"/>
    <w:rsid w:val="00527CF5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5680D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7EE7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0B04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0464-AD6E-4D68-878B-26E9557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16</cp:revision>
  <cp:lastPrinted>2021-04-05T12:30:00Z</cp:lastPrinted>
  <dcterms:created xsi:type="dcterms:W3CDTF">2021-04-05T13:59:00Z</dcterms:created>
  <dcterms:modified xsi:type="dcterms:W3CDTF">2021-04-22T12:35:00Z</dcterms:modified>
</cp:coreProperties>
</file>